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54144812e5df9464b5a72ca991181fd594649a"/>
    <w:p>
      <w:pPr>
        <w:pStyle w:val="Heading3"/>
      </w:pPr>
      <w:r>
        <w:t xml:space="preserve">Роспотребнадзор: О выездных консультациях по различным вопросам законодательства в сфере защиты прав потребителей</w:t>
      </w:r>
    </w:p>
    <w:p>
      <w:pPr>
        <w:pStyle w:val="FirstParagraph"/>
      </w:pPr>
      <w:r>
        <w:t xml:space="preserve">04.03.2022</w:t>
      </w:r>
    </w:p>
    <w:p>
      <w:pPr>
        <w:pStyle w:val="BodyText"/>
      </w:pPr>
      <w:r>
        <w:t xml:space="preserve">Ежегодно 15 марта международная общественность отмечает Всемирный день прав потребителей. Просветительские мероприятия проходят по всему миру, в том числе и в Российской Федерации.</w:t>
      </w:r>
    </w:p>
    <w:p>
      <w:pPr>
        <w:pStyle w:val="BodyText"/>
      </w:pPr>
      <w:r>
        <w:t xml:space="preserve">В этой связи Территориальный отдел Управления Роспотребнадзора по г. Москве в Зел АО</w:t>
      </w:r>
      <w:r>
        <w:t xml:space="preserve"> </w:t>
      </w:r>
      <w:r>
        <w:rPr>
          <w:bCs/>
          <w:b/>
        </w:rPr>
        <w:t xml:space="preserve">с 09 марта по 12 марта</w:t>
      </w:r>
      <w:r>
        <w:t xml:space="preserve"> </w:t>
      </w:r>
      <w:r>
        <w:t xml:space="preserve">проводит выездные консультации по различным вопросам законодательства в сфере защиты прав</w:t>
      </w:r>
      <w:r>
        <w:t xml:space="preserve"> </w:t>
      </w:r>
      <w:r>
        <w:rPr>
          <w:bCs/>
          <w:b/>
        </w:rPr>
        <w:t xml:space="preserve">по адресам:</w:t>
      </w:r>
    </w:p>
    <w:p>
      <w:pPr>
        <w:pStyle w:val="BodyText"/>
      </w:pPr>
      <w:r>
        <w:t xml:space="preserve">- г. Москва, г. Зеленоград, Панфиловский проспект дом 6 А, в ТЦ «Панфиловский»</w:t>
      </w:r>
      <w:r>
        <w:t xml:space="preserve"> </w:t>
      </w:r>
      <w:r>
        <w:rPr>
          <w:bCs/>
          <w:b/>
        </w:rPr>
        <w:t xml:space="preserve">09.03.2022 г.</w:t>
      </w:r>
      <w:r>
        <w:t xml:space="preserve"> </w:t>
      </w:r>
      <w:r>
        <w:t xml:space="preserve">с 14-00 до 17-00;</w:t>
      </w:r>
    </w:p>
    <w:p>
      <w:pPr>
        <w:pStyle w:val="BodyText"/>
      </w:pPr>
      <w:r>
        <w:rPr>
          <w:bCs/>
          <w:b/>
        </w:rPr>
        <w:t xml:space="preserve">-</w:t>
      </w:r>
      <w:r>
        <w:t xml:space="preserve"> </w:t>
      </w:r>
      <w:r>
        <w:t xml:space="preserve">г. Москва, г. Зеленоград, корпус 900, в ТЦ «Семейный», цокольный этаж,</w:t>
      </w:r>
      <w:r>
        <w:t xml:space="preserve"> </w:t>
      </w:r>
      <w:r>
        <w:rPr>
          <w:bCs/>
          <w:b/>
        </w:rPr>
        <w:t xml:space="preserve">10.03.2022 г</w:t>
      </w:r>
      <w:r>
        <w:t xml:space="preserve">. с 14-00 до 17-00;</w:t>
      </w:r>
    </w:p>
    <w:p>
      <w:pPr>
        <w:pStyle w:val="BodyText"/>
      </w:pPr>
      <w:r>
        <w:t xml:space="preserve">- г. Москва, г. Зеленоград, Привокзальная пл. д. 1, 2 эт., в МФЦ района Крюково</w:t>
      </w:r>
      <w:r>
        <w:t xml:space="preserve"> </w:t>
      </w:r>
      <w:r>
        <w:rPr>
          <w:bCs/>
          <w:b/>
        </w:rPr>
        <w:t xml:space="preserve">12.03.2022 г</w:t>
      </w:r>
      <w:r>
        <w:t xml:space="preserve">. с 14-00 до 17-00.</w:t>
      </w:r>
    </w:p>
    <w:p>
      <w:pPr>
        <w:pStyle w:val="BodyText"/>
      </w:pPr>
      <w:r>
        <w:t xml:space="preserve">- г. Москва, г. Зеленоград, корп. 826, в ГБУ ТЦСО «Зеленоградский» филиал «Солнечный»</w:t>
      </w:r>
      <w:r>
        <w:t xml:space="preserve"> </w:t>
      </w:r>
      <w:r>
        <w:rPr>
          <w:bCs/>
          <w:b/>
        </w:rPr>
        <w:t xml:space="preserve">14.03.2022 г.</w:t>
      </w:r>
      <w:r>
        <w:t xml:space="preserve"> </w:t>
      </w:r>
      <w:r>
        <w:t xml:space="preserve">с 14-00 до 17-00.</w:t>
      </w:r>
    </w:p>
    <w:p>
      <w:pPr>
        <w:pStyle w:val="BodyText"/>
      </w:pPr>
      <w:r>
        <w:rPr>
          <w:bCs/>
          <w:b/>
          <w:iCs/>
          <w:i/>
        </w:rPr>
        <w:t xml:space="preserve">Так же напоминаем!</w:t>
      </w:r>
    </w:p>
    <w:p>
      <w:pPr>
        <w:pStyle w:val="BodyText"/>
      </w:pPr>
      <w:r>
        <w:rPr>
          <w:iCs/>
          <w:i/>
        </w:rPr>
        <w:t xml:space="preserve">Получить бесплатную консультацию по вопросам защиты прав потребителей можно, обратившись в территориальный отдел</w:t>
      </w:r>
      <w:r>
        <w:t xml:space="preserve"> </w:t>
      </w:r>
      <w:r>
        <w:rPr>
          <w:iCs/>
          <w:i/>
        </w:rPr>
        <w:t xml:space="preserve">Управления</w:t>
      </w:r>
      <w:r>
        <w:t xml:space="preserve"> </w:t>
      </w:r>
      <w:r>
        <w:t xml:space="preserve">в Зеленоградском административном округе города Москвы</w:t>
      </w:r>
      <w:r>
        <w:t xml:space="preserve"> </w:t>
      </w:r>
      <w:r>
        <w:rPr>
          <w:iCs/>
          <w:i/>
        </w:rPr>
        <w:t xml:space="preserve">по телефону «горячей линии»:</w:t>
      </w:r>
      <w:r>
        <w:t xml:space="preserve"> </w:t>
      </w:r>
      <w:r>
        <w:rPr>
          <w:iCs/>
          <w:i/>
          <w:bCs/>
          <w:b/>
        </w:rPr>
        <w:t xml:space="preserve">8 (499) 736-67-62.</w:t>
      </w:r>
      <w:r>
        <w:t xml:space="preserve"> </w:t>
      </w:r>
      <w:r>
        <w:rPr>
          <w:iCs/>
          <w:i/>
        </w:rPr>
        <w:t xml:space="preserve">или прийти на личную консультацию по адресу</w:t>
      </w:r>
      <w:r>
        <w:rPr>
          <w:bCs/>
          <w:b/>
          <w:iCs/>
          <w:i/>
        </w:rPr>
        <w:t xml:space="preserve">: г. Москва, г. Зеленоград, Каштановая аллея, д. 6 стр. 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http://st-krukovo.mos.ru/presscenter/news/detail/10663015.html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06630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06630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2025-03-24T04:01:18Z</dcterms:created>
  <dcterms:modified xsi:type="dcterms:W3CDTF">2025-03-24T04:01:18Z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