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d0095de295ab2603337a1cc3a0b1d1952c5491"/>
    <w:p>
      <w:pPr>
        <w:pStyle w:val="Heading3"/>
      </w:pPr>
      <w:r>
        <w:t xml:space="preserve">В школе № 853 прошли беседы с учащимися и родителями о недопустимости курения</w:t>
      </w:r>
    </w:p>
    <w:p>
      <w:pPr>
        <w:pStyle w:val="FirstParagraph"/>
      </w:pPr>
      <w:r>
        <w:t xml:space="preserve">22.11.2022</w:t>
      </w:r>
    </w:p>
    <w:p>
      <w:pPr>
        <w:pStyle w:val="BodyText"/>
      </w:pPr>
      <w:r>
        <w:drawing>
          <wp:inline>
            <wp:extent cx="5334000" cy="35646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06c/lgkzuyabp7qnxcntjvhy00iwi7k0uza2/V-shkole-_-853-proshli-besedy-s-uchashchimisya-i-roditelyami-o-nedopustimosti-kuren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46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школе № 853 сотрудники Отдела по делам несовершеннолетних ОМВД по районам Силино и Старое Крюково Е.А. Чистова и О.М. Кузнецова провели профилактические беседы с учащимися 7-х и 9-х классов.</w:t>
      </w:r>
    </w:p>
    <w:p>
      <w:pPr>
        <w:pStyle w:val="BodyText"/>
      </w:pPr>
      <w:r>
        <w:t xml:space="preserve">Они напомнили школьникам о вреде курения, а также квалифицированно рассказали об ответственности несовершеннолетних за нарушения законов и подзаконных актов Российской Федерации, касающихся запрета табакокурения.</w:t>
      </w:r>
    </w:p>
    <w:p>
      <w:pPr>
        <w:pStyle w:val="BodyText"/>
      </w:pPr>
      <w:r>
        <w:t xml:space="preserve">Разговор о недопустимости курения в образовательной среде продолжился на родительском собрании. Речь шла не только об ответственности несовершеннолетних за табакокурение, но и об ответственности родителей за поведение своих детей. Родители получили практические рекомендации – как защитить детей от пагубных привычек. Участники собрания задавали множество вопросов и сотрудникам полиции, и директору Анатолию Сергеевичу Ващилину, и заместителю директора Ирине Валентиновне Тюриной. Так что разговор получился живой и конструктивный.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http://st-krukovo.mos.ru/presscenter/news/detail/11241156.html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2411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2411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2025-08-06T00:25:20Z</dcterms:created>
  <dcterms:modified xsi:type="dcterms:W3CDTF">2025-08-06T00:25:20Z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