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4aba98222cc0249a8a387fc64df7c5181cbdc"/>
    <w:p>
      <w:pPr>
        <w:pStyle w:val="Heading3"/>
      </w:pPr>
      <w:r>
        <w:t xml:space="preserve">Участвуй в акции «Голосуй все лето!» и пользуйся Wi-fi с подключением услуги «Как дома»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4629202/eaa4c0853c55214af75dd8794a52c802/iblock/30a/30af57d66c25150bbe0e2b7853949389/wi_f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Старое Крюково! Участвуйте в специальных этапах акции «Голосуй все лето!» и пользуйся Wi-fi с подключением услуги «Как дома» в общественном транспорте.</w:t>
      </w:r>
    </w:p>
    <w:p>
      <w:pPr>
        <w:pStyle w:val="BodyText"/>
      </w:pPr>
      <w:r>
        <w:t xml:space="preserve">Победители специального этапа акции «Голосуй все лето!» смогут стать обладателями пакета интернета Wi-fi «Как дома» в столичном метро и наземном городском транспорте.</w:t>
      </w:r>
    </w:p>
    <w:p>
      <w:pPr>
        <w:pStyle w:val="BodyText"/>
      </w:pPr>
      <w:r>
        <w:t xml:space="preserve">У участников проекта «Активный гражданин» вновь появилась возможность пользоваться сетью Wi-Fi в общественном транспорте с услугой «Как дома». В общей сложности победителями акции станут 1000 участников проекта «Активный гражданин».</w:t>
      </w:r>
    </w:p>
    <w:p>
      <w:pPr>
        <w:pStyle w:val="BodyText"/>
      </w:pPr>
      <w:r>
        <w:t xml:space="preserve">В рамках каждого из 5 специальных этапов будет определено по 200 победителей, которые будут выбраны генератором случайных чисел среди участников проекта, принявших участие в голосование в первый день обсуждения вопроса. Победители получат на email,, указанный в профиле, письмо с индивидуальным промокодом на подключение услуги «Как дома», который можно будет активировать в сети Wi-Fi.ru в течение – 14 дней с момента получения.</w:t>
      </w:r>
    </w:p>
    <w:p>
      <w:pPr>
        <w:pStyle w:val="BodyText"/>
      </w:pPr>
      <w:r>
        <w:t xml:space="preserve">Информация, о вопросах, включенных в акцию, появится на сайте и в приложении проекта, а также в официальных сообществах проекта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http://st-krukovo.mos.ru/presscenter/news/detail/6433514.html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6433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6433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2025-03-02T11:34:35Z</dcterms:created>
  <dcterms:modified xsi:type="dcterms:W3CDTF">2025-03-02T11:34:35Z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