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554491b2ec7becf1d28edabeae3d2cf9cf74a"/>
    <w:p>
      <w:pPr>
        <w:pStyle w:val="Heading3"/>
      </w:pPr>
      <w:r>
        <w:t xml:space="preserve">Выбранный москвичами дизайн станции «Новопеределкино» - уже скоро в Московском метрополитене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АГ информирует жителей района Старое Крюково о том, что в 2014-ом году горожане в проекте «Активный гражданин» выбрали дизайн для новой станции метро «Новопеределкино». И уже сейчас в строящейся точке подземки можно узнать концепцию, которую предпочли жители столицы.</w:t>
      </w:r>
    </w:p>
    <w:p>
      <w:pPr>
        <w:pStyle w:val="BodyText"/>
      </w:pPr>
      <w:r>
        <w:t xml:space="preserve">Московский метрополитен – визитная карточка столицы. Почти каждая станция может претендовать на звание достопримечательности города. Вновь открывающиеся точки отправления электропоездов станут гармоничным дополнением подземной транспортной сети и будут соответствовать уровню мегаполиса.</w:t>
      </w:r>
    </w:p>
    <w:p>
      <w:pPr>
        <w:pStyle w:val="BodyText"/>
      </w:pPr>
      <w:r>
        <w:t xml:space="preserve">В 2014-ом году, когда проект «Активный гражданин» только начинал свою работу, одним из первых глобальных вопросов стал выбор дизайна для станции метро «Новопеределкино» (https://ag.mos.ru/news/239). Тогда в голосовании приняли участие около 300 тысяч человек. Москвичи с нетерпением ждут, когда они смогут полюбоваться на выбранный ими проект для одной из новых станций Калининско-Солнцевской линии, где уже заканчивается монтаж световых коробов, которые перфорированы металлическими панелями с узором в старинном московском стиле.</w:t>
      </w:r>
    </w:p>
    <w:p>
      <w:pPr>
        <w:pStyle w:val="BodyText"/>
      </w:pPr>
      <w:r>
        <w:t xml:space="preserve">Для «Новопеределкино» активные граждане выбрали проект латвийского бюро United Riga Architects – в 2014-ом году его предпочли 34,20% проголосовавших. В этой работе объединены исконно московские архитектурные мотивы и современные методы отделки интерьеров: на стенах - роспись с растительным орнаментом и жар-птицы, а огромные светильники напоминают многовековые своды московских палат.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http://st-krukovo.mos.ru/presscenter/news/detail/7028654.html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28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28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2023-12-06T12:44:46Z</dcterms:created>
  <dcterms:modified xsi:type="dcterms:W3CDTF">2023-12-06T12:44:46Z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