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9833b994ac553a9a6ab35a8f7ba6907e5c8353"/>
    <w:p>
      <w:pPr>
        <w:pStyle w:val="Heading3"/>
      </w:pPr>
      <w:r>
        <w:t xml:space="preserve">Хореографический коллектив «Виктория» продолжает побеждать на фестивалях и конкурсах</w:t>
      </w:r>
    </w:p>
    <w:p>
      <w:pPr>
        <w:pStyle w:val="FirstParagraph"/>
      </w:pPr>
      <w:r>
        <w:t xml:space="preserve">09.11.2019</w:t>
      </w:r>
    </w:p>
    <w:p>
      <w:pPr>
        <w:pStyle w:val="BodyText"/>
      </w:pPr>
      <w:r>
        <w:drawing>
          <wp:inline>
            <wp:extent cx="1905000" cy="1333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6521144/eaa4c0853c55214af75dd8794a52c802/iblock/c80/c80f12005a60aba909cb584e44c4ded3/viktori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конце октября хореографический коллектив «Виктория» Дворца творчества детей и молодежи выезжал в Подольск, где в культурно-просветительском центре «Дубровицы» проходил Всероссийский конкурс-фестиваль танца «Открытие-2019».</w:t>
      </w:r>
    </w:p>
    <w:p>
      <w:pPr>
        <w:pStyle w:val="BodyText"/>
      </w:pPr>
      <w:r>
        <w:t xml:space="preserve">– Начало конкурсного сезона удалось на славу. Коллектив «Виктория» стал лауреатами l степени в пяти номинациях, –</w:t>
      </w:r>
      <w:r>
        <w:t xml:space="preserve"> </w:t>
      </w:r>
      <w:hyperlink r:id="rId23">
        <w:r>
          <w:rPr>
            <w:rStyle w:val="Hyperlink"/>
          </w:rPr>
          <w:t xml:space="preserve">рассказали</w:t>
        </w:r>
      </w:hyperlink>
      <w:r>
        <w:t xml:space="preserve"> </w:t>
      </w:r>
      <w:r>
        <w:t xml:space="preserve">во Дворце творчества.</w:t>
      </w:r>
    </w:p>
    <w:p>
      <w:pPr>
        <w:pStyle w:val="BodyText"/>
      </w:pPr>
      <w:r>
        <w:t xml:space="preserve">Зеленоградцы отметились в следующих номинациях:</w:t>
      </w:r>
    </w:p>
    <w:p>
      <w:pPr>
        <w:numPr>
          <w:ilvl w:val="0"/>
          <w:numId w:val="1001"/>
        </w:numPr>
        <w:pStyle w:val="Compact"/>
      </w:pPr>
      <w:r>
        <w:t xml:space="preserve">«Детский танец» 3-5 лет;</w:t>
      </w:r>
    </w:p>
    <w:p>
      <w:pPr>
        <w:numPr>
          <w:ilvl w:val="0"/>
          <w:numId w:val="1001"/>
        </w:numPr>
        <w:pStyle w:val="Compact"/>
      </w:pPr>
      <w:r>
        <w:t xml:space="preserve">«Детский танец» 7-11 лет;</w:t>
      </w:r>
    </w:p>
    <w:p>
      <w:pPr>
        <w:numPr>
          <w:ilvl w:val="0"/>
          <w:numId w:val="1001"/>
        </w:numPr>
        <w:pStyle w:val="Compact"/>
      </w:pPr>
      <w:r>
        <w:t xml:space="preserve">«Народный танец» 7-11 лет;</w:t>
      </w:r>
    </w:p>
    <w:p>
      <w:pPr>
        <w:numPr>
          <w:ilvl w:val="0"/>
          <w:numId w:val="1001"/>
        </w:numPr>
        <w:pStyle w:val="Compact"/>
      </w:pPr>
      <w:r>
        <w:t xml:space="preserve">«Народный танец» 12-16 лет;</w:t>
      </w:r>
    </w:p>
    <w:p>
      <w:pPr>
        <w:numPr>
          <w:ilvl w:val="0"/>
          <w:numId w:val="1001"/>
        </w:numPr>
        <w:pStyle w:val="Compact"/>
      </w:pPr>
      <w:r>
        <w:t xml:space="preserve">«Современная хореография» 12-16 лет.</w:t>
      </w:r>
    </w:p>
    <w:p>
      <w:pPr>
        <w:pStyle w:val="FirstParagraph"/>
      </w:pPr>
      <w:r>
        <w:t xml:space="preserve">Приз болельщиков также достался зеленоградской «Виктории».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http://st-krukovo.mos.ru/presscenter/news/detail/8468002.html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t-krukovo.mos.ru" TargetMode="External" /><Relationship Type="http://schemas.openxmlformats.org/officeDocument/2006/relationships/hyperlink" Id="rId24" Target="http://st-krukovo.mos.ru/presscenter/news/detail/8468002.html" TargetMode="External" /><Relationship Type="http://schemas.openxmlformats.org/officeDocument/2006/relationships/hyperlink" Id="rId23" Target="https://dvtdim.mskobr.ru/novosti/vyezd_horeograficheskogo_kollektiva_viktoriya_v_gorod_podol_sk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t-krukovo.mos.ru" TargetMode="External" /><Relationship Type="http://schemas.openxmlformats.org/officeDocument/2006/relationships/hyperlink" Id="rId24" Target="http://st-krukovo.mos.ru/presscenter/news/detail/8468002.html" TargetMode="External" /><Relationship Type="http://schemas.openxmlformats.org/officeDocument/2006/relationships/hyperlink" Id="rId23" Target="https://dvtdim.mskobr.ru/novosti/vyezd_horeograficheskogo_kollektiva_viktoriya_v_gorod_podol_sk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2025-02-12T03:16:04Z</dcterms:created>
  <dcterms:modified xsi:type="dcterms:W3CDTF">2025-02-12T03:16:04Z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