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45c92def87d95436f724bfe2f7e02b76db366"/>
    <w:p>
      <w:pPr>
        <w:pStyle w:val="Heading3"/>
      </w:pPr>
      <w:r>
        <w:t xml:space="preserve">Анализ обстановки с пожарами на территории Зеленоградского АО г. Москвы и профилактической работы ОНПР Управления по Зеленоградскому АО ГУ МЧС России по г. Москве за 2018 год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http://st-krukovo.mos.ru/safety-and-security/mes-101/summary-MCHS/detail/7946617.html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4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4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2025-07-22T07:30:15Z</dcterms:created>
  <dcterms:modified xsi:type="dcterms:W3CDTF">2025-07-22T07:30:15Z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