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3d27a919b02b93a39c9e42906e31ed9c54ac7"/>
    <w:p>
      <w:pPr>
        <w:pStyle w:val="Heading3"/>
      </w:pPr>
      <w:r>
        <w:t xml:space="preserve">О текущей ситуации в округе с 11 по 18 ноября 2019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За прошедшую неделю с</w:t>
      </w:r>
      <w:r>
        <w:t xml:space="preserve"> </w:t>
      </w:r>
      <w:r>
        <w:rPr>
          <w:bCs/>
          <w:b/>
        </w:rPr>
        <w:t xml:space="preserve">11 ноября 2019</w:t>
      </w:r>
      <w:r>
        <w:t xml:space="preserve"> </w:t>
      </w:r>
      <w:r>
        <w:t xml:space="preserve">года по</w:t>
      </w:r>
      <w:r>
        <w:t xml:space="preserve"> </w:t>
      </w:r>
      <w:r>
        <w:rPr>
          <w:bCs/>
          <w:b/>
        </w:rPr>
        <w:t xml:space="preserve">18 ноября 2019</w:t>
      </w:r>
      <w:r>
        <w:t xml:space="preserve"> </w:t>
      </w:r>
      <w:r>
        <w:t xml:space="preserve">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59 выездов</w:t>
      </w:r>
      <w:r>
        <w:t xml:space="preserve">, из них:</w:t>
      </w:r>
    </w:p>
    <w:p>
      <w:pPr>
        <w:pStyle w:val="BodyText"/>
      </w:pPr>
      <w:r>
        <w:rPr>
          <w:bCs/>
          <w:b/>
        </w:rPr>
        <w:t xml:space="preserve">На пожар 2 выезда:</w:t>
      </w:r>
    </w:p>
    <w:p>
      <w:pPr>
        <w:pStyle w:val="BodyText"/>
      </w:pPr>
      <w:r>
        <w:t xml:space="preserve">- 11 ноября 2019 года в 13 часов 41 минуту по адресу: г. Зеленоград, корп.313, произошло загорание личных вещей и мебели в комнате на площади 3 кв. м. Наиболее вероятной причиной пожара является оставление без присмотра включенного утюга.</w:t>
      </w:r>
    </w:p>
    <w:p>
      <w:pPr>
        <w:pStyle w:val="BodyText"/>
      </w:pPr>
      <w:r>
        <w:t xml:space="preserve">- 13 ноября 2019 года в 21 час 34 минуты по адресу: г. Зеленоград, корп.1108, под.1 произошло загорание пластиковых труб. Наиболее вероятной причиной пожара является занесение открытого пламени не установленным лицом;</w:t>
      </w:r>
    </w:p>
    <w:p>
      <w:pPr>
        <w:pStyle w:val="BodyText"/>
      </w:pPr>
      <w:r>
        <w:rPr>
          <w:bCs/>
          <w:b/>
        </w:rPr>
        <w:t xml:space="preserve">На загорания мусора 3 выезда:</w:t>
      </w:r>
    </w:p>
    <w:p>
      <w:pPr>
        <w:pStyle w:val="BodyText"/>
      </w:pPr>
      <w:r>
        <w:t xml:space="preserve">- 11 ноября 2019 года в 20 часов 14 минут по адресу: г. Зеленоград, корп.1131, произошло загорание мусора в мусорном контейнере на площади 6 кв. 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- 14 ноября 2019 года в 12 часов 44 минуты по адресу: г. Зеленоград, корп.832, произошло загорание мусора в мусорном контейнере на площади 6 кв. 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- 14 ноября 2019 года в 20 часов 54 минуты по адресу: г. Зеленоград, корп.1121, произошло загорание мусора в мусорном контейнере на площади 6 кв. 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rPr>
          <w:bCs/>
          <w:b/>
        </w:rPr>
        <w:t xml:space="preserve">На ложное срабатывание АПС (ПАК «Стрелец-Мониторинг») 1 раз:</w:t>
      </w:r>
    </w:p>
    <w:p>
      <w:pPr>
        <w:pStyle w:val="BodyText"/>
      </w:pPr>
      <w:r>
        <w:t xml:space="preserve">- 14.11.2019 г., корп. 817, ГБОУ Школа № 1528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http://st-krukovo.mos.ru/safety-and-security/mes-101/summary-MCHS/detail/8498463.html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49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49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2023-10-07T14:49:15Z</dcterms:created>
  <dcterms:modified xsi:type="dcterms:W3CDTF">2023-10-07T14:49:15Z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