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d4d323477dcc96899141295fdb4c4ea6bf1ab"/>
    <w:p>
      <w:pPr>
        <w:pStyle w:val="Heading3"/>
      </w:pPr>
      <w:r>
        <w:t xml:space="preserve">О текущей ситуации в округе с 22 по 29 июня 2020 года</w:t>
      </w:r>
    </w:p>
    <w:p>
      <w:pPr>
        <w:pStyle w:val="FirstParagraph"/>
      </w:pPr>
      <w:r>
        <w:t xml:space="preserve">29.06.2020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22</w:t>
      </w:r>
      <w:r>
        <w:t xml:space="preserve"> </w:t>
      </w:r>
      <w:r>
        <w:t xml:space="preserve">июня 2020 года по 08:00</w:t>
      </w:r>
      <w:r>
        <w:t xml:space="preserve"> </w:t>
      </w:r>
      <w:r>
        <w:rPr>
          <w:bCs/>
          <w:b/>
        </w:rPr>
        <w:t xml:space="preserve">29</w:t>
      </w:r>
      <w:r>
        <w:t xml:space="preserve"> </w:t>
      </w:r>
      <w:r>
        <w:t xml:space="preserve">июня 2020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180</w:t>
      </w:r>
      <w:r>
        <w:t xml:space="preserve"> </w:t>
      </w:r>
      <w:r>
        <w:t xml:space="preserve">выездов, из них:</w:t>
      </w:r>
    </w:p>
    <w:p>
      <w:pPr>
        <w:pStyle w:val="BodyText"/>
      </w:pPr>
      <w:r>
        <w:rPr>
          <w:u w:val="single"/>
        </w:rPr>
        <w:t xml:space="preserve">На пожар</w:t>
      </w:r>
      <w:r>
        <w:t xml:space="preserve"> </w:t>
      </w:r>
      <w:r>
        <w:rPr>
          <w:bCs/>
          <w:b/>
        </w:rPr>
        <w:t xml:space="preserve">6</w:t>
      </w:r>
      <w:r>
        <w:t xml:space="preserve"> </w:t>
      </w:r>
      <w:r>
        <w:t xml:space="preserve">раз:</w:t>
      </w:r>
    </w:p>
    <w:p>
      <w:pPr>
        <w:pStyle w:val="BodyText"/>
      </w:pPr>
      <w:r>
        <w:t xml:space="preserve">- 23 июня 2020 года в 23 часа 43 минуты по адресу: г. Зеленоград, корп. 1133, произошло загорание мусора в контейнере на площади 6 кв.м. Наиболее вероятной причиной пожара послужило неосторожное обращение с огнем не установленного лица;</w:t>
      </w:r>
    </w:p>
    <w:p>
      <w:pPr>
        <w:pStyle w:val="BodyText"/>
      </w:pPr>
      <w:r>
        <w:t xml:space="preserve">- 24 июня 2020 года в 13 часов 00 минут по адресу: г. Зеленоград, корп. 1624, под. 1, эт. 5, произошло загорание личных вещей на балконе на площади 2 кв.м. Наиболее вероятной причиной пожара является неосторожное обращение с огнем при курении не установленного лица;</w:t>
      </w:r>
    </w:p>
    <w:p>
      <w:pPr>
        <w:pStyle w:val="BodyText"/>
      </w:pPr>
      <w:r>
        <w:t xml:space="preserve">- 25 июня 2020 года в 14 часов 56 минут по адресу: г. Зеленоград, корп. 601, произошло загорание мусора в контейнере на площади 6 кв.м. Наиболее вероятной причиной пожара является неосторожное обращение с огнем не установленного лица;</w:t>
      </w:r>
    </w:p>
    <w:p>
      <w:pPr>
        <w:pStyle w:val="BodyText"/>
      </w:pPr>
      <w:r>
        <w:t xml:space="preserve">- 25 июня 2020 года в 20 часов 54 минуты по адресу: г. Зеленоград, корп. 320, произошло подгорание пищи на электрической плите. Наиболее вероятной причиной пожара послужило приготовление пищи на электрической плите;</w:t>
      </w:r>
    </w:p>
    <w:p>
      <w:pPr>
        <w:pStyle w:val="BodyText"/>
      </w:pPr>
      <w:r>
        <w:t xml:space="preserve">- 25 июня 2020 года в 22 часа 06 минут по адресу: г. Зеленоград, лесополоса у корп. 1106, произошло короткое замыкание с последующим горением фонарного столба 1 м. погонный. Предварительная причина пожара – аварийный режим работы электросети.</w:t>
      </w:r>
    </w:p>
    <w:p>
      <w:pPr>
        <w:pStyle w:val="BodyText"/>
      </w:pPr>
      <w:r>
        <w:t xml:space="preserve">- 28 июня 2020 года в 11 часов 52 минуты по адресу: г. Зеленоград, корп. 235, под. 4, эт. 2, произошло загорание личных вещей на балконе на площади 2</w:t>
      </w:r>
    </w:p>
    <w:p>
      <w:pPr>
        <w:pStyle w:val="BodyText"/>
      </w:pPr>
      <w:r>
        <w:t xml:space="preserve">кв.м. Наиболее вероятной причиной пожара является неосторожное обращение с огнем при курении не установленного лица;</w:t>
      </w:r>
    </w:p>
    <w:p>
      <w:pPr>
        <w:pStyle w:val="BodyText"/>
      </w:pPr>
      <w:r>
        <w:rPr>
          <w:u w:val="single"/>
        </w:rPr>
        <w:t xml:space="preserve">На ложное срабатывание АПС (ПАК «Стрелец-Мониторинг»)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4</w:t>
      </w:r>
      <w:r>
        <w:rPr>
          <w:u w:val="single"/>
        </w:rPr>
        <w:t xml:space="preserve"> </w:t>
      </w:r>
      <w:r>
        <w:rPr>
          <w:u w:val="single"/>
        </w:rPr>
        <w:t xml:space="preserve">раза</w:t>
      </w:r>
    </w:p>
    <w:p>
      <w:pPr>
        <w:pStyle w:val="BodyText"/>
      </w:pPr>
      <w:r>
        <w:rPr>
          <w:u w:val="single"/>
        </w:rPr>
        <w:t xml:space="preserve">На ложное срабатывание в жилом секторе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5</w:t>
      </w:r>
      <w:r>
        <w:rPr>
          <w:u w:val="single"/>
        </w:rPr>
        <w:t xml:space="preserve"> </w:t>
      </w:r>
      <w:r>
        <w:rPr>
          <w:u w:val="single"/>
        </w:rPr>
        <w:t xml:space="preserve">раз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137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4</w:t>
      </w:r>
      <w:r>
        <w:t xml:space="preserve"> </w:t>
      </w:r>
      <w:r>
        <w:t xml:space="preserve">выезда.</w:t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24</w:t>
      </w:r>
      <w:r>
        <w:t xml:space="preserve"> </w:t>
      </w:r>
      <w:r>
        <w:t xml:space="preserve">выезда.</w:t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http://st-krukovo.mos.ru/safety-and-security/mes-101/summary-MCHS/detail/8995334.html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89953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89953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2023-10-10T08:55:38Z</dcterms:created>
  <dcterms:modified xsi:type="dcterms:W3CDTF">2023-10-10T08:55:38Z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